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960" w:rsidRPr="00926960" w:rsidRDefault="00926960" w:rsidP="00926960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926960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Краткая справка ФГОС</w:t>
      </w:r>
      <w:r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 xml:space="preserve"> ДО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ФГОС дошкольного образования: краткая справка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С 1 сентября 2013 года в Российской Федерации дошкольное образования впервые стало официально признанным полноценным уровнем непрерывного общего образования. Вместе со вступлением в силу нового закона «Об образовании РФ», для всех дошкольных учреждений стал актуален новейший ФГОС дошкольного образования – федеральный государственный образовательный стандарт.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Разработку ФГОС дошкольного образования возглавил Александр </w:t>
      </w:r>
      <w:proofErr w:type="spellStart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Асмолов</w:t>
      </w:r>
      <w:proofErr w:type="spellEnd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директор Федерального института развития образования. Вместе с группой специалистов новый ФГОС для детских садов </w:t>
      </w:r>
      <w:proofErr w:type="gramStart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создавался</w:t>
      </w:r>
      <w:proofErr w:type="gramEnd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начиная с 30 января 2013 года. В июне этого же года ФГОС был презентован для общественного обсуждения. Всего по существу проекта было вынесено более 300 серьёзных правок и замечаний, которые были всесторонне рассмотрены на заседании Совета министерства образования и науки РФ 3 июля 2013 года.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После этого новые федеральные стандарты претерпели доработку и вторичное рассмотрение. С учётом всех внесённых поправок, в окончательном варианте ФГОС дошкольного образования был принят и утверждён 28 августа 2013 года, и его целесообразность и актуальность в отношении нынешней ситуации дошкольного образования была подтверждена 11 экспертными организациями и рабочей группой Совета министерства образования и науки РФ по образовательным стандартам.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Структура ФГОС дошкольного образования включает в себя три компонента: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1.     </w:t>
      </w: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Требования к составлению образовательных программ для ДОУ, включая описание соотношений части обязательного образовательного минимума и части, свободной от следования требованиям и оставленной на усмотрение участников педагогических отношений.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2.     </w:t>
      </w: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Финансовые, кадровые, материально-технические и прочие условия, в которых должны реализовываться программы образования в ДОУ.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3.     </w:t>
      </w: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Результаты, которые должны являться следствием усвоения образовательной программы в ДОУ.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Если сравнивать ФГОС дошкольного образования с иными образовательными стандартами, можно отметить то, что он не подразумевает прохождение обучаемыми промежуточных и итоговых аттестаций на предмет соответствия их ЗУН требованиям государственного стандарта образования.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Идеологические и методологические основы новых федеральных стандартов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основу федерального государственного образовательного стандарта дошкольного образования легли не только технические аспекты педагогики в отношении дошкольного детства, но и прочная идеологическая база. Рассмотрение дошкольного детства теперь не ограничивается его полезностью для конкретного человека и общества в целом. Его значимость была рассмотрена гораздо шире, как важнейшая составляющая не только культуры полезности, но и культуры достоинства, по словам директора разработки ФГОС дошкольного образования Александра </w:t>
      </w:r>
      <w:proofErr w:type="spellStart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Асмолова</w:t>
      </w:r>
      <w:proofErr w:type="spellEnd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Новая система координат, повлиявшая на формирование ФГОС дошкольного образования, призывает, прежде всего, ценить, а не оценивать ребёнка. Кроме того, это серьёзный шаг на пути к повышению ценности и обособлению образования в детских садах как самостоятельного звена общего образования.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92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Теперь образование в ДОУ рассматривается не как предварительный этап перед обучением в школе, а как самостоятельный важный период в жизни ребёнка, как важная веха на пути непрерывного образования в жизни человека.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 основу методологии ФГОС дошкольного образования была взята культурно-историческая диалектика, рассматривающая уровень развития системы в контексте роста вариативности её составляющих. Образование в контексте данной методологической основы рассматривается как главный источник многообразия систем. Это породило главный принцип нового ФГОС дошкольного образования: деятельность ребёнка должна быть максимально разнообразной, для чего диагностика отбора, стремящаяся вычленить ребёнка, имеющего определённый набор ЗУН, </w:t>
      </w:r>
      <w:proofErr w:type="gramStart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заменяется на диагностику</w:t>
      </w:r>
      <w:proofErr w:type="gramEnd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развития, ставящую своей целью максимально разнообразить знания, умения и навыки ребёнка.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 влияет принятие новых стандартов на деятельность ДОУ?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Разработка и принятие ФГОС дошкольного образования окажет значительное влияние на существование и развитие деятельности ДОУ.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·Во-первых, признание значимости и весомости дошкольного детства обеспечит более внимательное к нему отношение на всех уровнях.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·Во-вторых, это повлечёт за собой повышение требований к качеству дошкольного образования, что должно положительным образом сказаться на его развитии и на его результатах.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Изменение педагогического воздействия с одностороннего влияния «педагог-ребёнок» на более многогранное и </w:t>
      </w:r>
      <w:r w:rsidRPr="0092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объёмное взаимодействие в системе «</w:t>
      </w:r>
      <w:proofErr w:type="spellStart"/>
      <w:r w:rsidRPr="0092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ребёнок-взрослые-сверстники</w:t>
      </w:r>
      <w:proofErr w:type="spellEnd"/>
      <w:r w:rsidRPr="0092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предполагает установление новой </w:t>
      </w:r>
      <w:proofErr w:type="spellStart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психодидактической</w:t>
      </w:r>
      <w:proofErr w:type="spellEnd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парадигмы в дошкольном образовании. Нельзя сказать, что эта точка зрения на дошкольное образование является новой, но признание её как единственно верной на уровне государственного стандарта образования, повлечёт глубокие конструктивные изменения в деятельности ДОУ.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ФГОС дошкольного образования на практике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 как ФГОС дошкольного образования поддерживает точку зрения на ребёнка, как на «человека играющего», многие методики и технологии будут пересмотрены и переведены с учебно-дидактического уровня на новый, игровой уровень, в котором дидактический компонент будет непременно соседствовать с игровой оболочкой. Каждое ДОУ будет самостоятельно разрабатывать свои программы, основанные на принципах ФГОС дошкольного образования. В качестве примера и ориентира существуют образовательные программы, которые создаются ведущими экспертами в области разработки и размещаются в специальном федеральном реестре.</w:t>
      </w:r>
    </w:p>
    <w:p w:rsidR="00926960" w:rsidRPr="00926960" w:rsidRDefault="00926960" w:rsidP="00926960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Новые образовательные программы для ДОУ будут нацелены, прежде всего, на всестороннее развитие </w:t>
      </w:r>
      <w:proofErr w:type="gramStart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ребёнка</w:t>
      </w:r>
      <w:proofErr w:type="gramEnd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основе особых, специфичных видов деятельности, присущих дошкольникам. То есть, на практике мы получим </w:t>
      </w:r>
      <w:proofErr w:type="gramStart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более игровой</w:t>
      </w:r>
      <w:proofErr w:type="gramEnd"/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разносторонний подход, приветствующий максимальную эксплуатацию инновационных и активных методов педагогического взаимодействия, более индивидуализированный и нацеленный на раскрытие собственного потенциала каждого ребёнка. Диктующая педагогика наконец-то будет полностью изжита, по крайней мере, из области дошкольного образования, и её заменит более современная педагогика развития, педагогика творчества и свободы.</w:t>
      </w:r>
    </w:p>
    <w:p w:rsidR="00BD20CD" w:rsidRPr="00926960" w:rsidRDefault="00926960" w:rsidP="00DA1754">
      <w:pPr>
        <w:shd w:val="clear" w:color="auto" w:fill="F6F6F6"/>
        <w:spacing w:after="240" w:line="270" w:lineRule="atLeast"/>
        <w:ind w:firstLine="567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9269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sectPr w:rsidR="00BD20CD" w:rsidRPr="00926960" w:rsidSect="00926960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6960"/>
    <w:rsid w:val="002961B7"/>
    <w:rsid w:val="00926960"/>
    <w:rsid w:val="00BD20CD"/>
    <w:rsid w:val="00DA1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0CD"/>
  </w:style>
  <w:style w:type="paragraph" w:styleId="1">
    <w:name w:val="heading 1"/>
    <w:basedOn w:val="a"/>
    <w:link w:val="10"/>
    <w:uiPriority w:val="9"/>
    <w:qFormat/>
    <w:rsid w:val="009269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69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9269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8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924</Words>
  <Characters>5267</Characters>
  <Application>Microsoft Office Word</Application>
  <DocSecurity>0</DocSecurity>
  <Lines>43</Lines>
  <Paragraphs>12</Paragraphs>
  <ScaleCrop>false</ScaleCrop>
  <Company>Microsoft</Company>
  <LinksUpToDate>false</LinksUpToDate>
  <CharactersWithSpaces>6179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2</cp:revision>
  <cp:lastPrinted>2015-12-04T07:27:00Z</cp:lastPrinted>
  <dcterms:created xsi:type="dcterms:W3CDTF">2014-04-01T08:09:00Z</dcterms:created>
  <dcterms:modified xsi:type="dcterms:W3CDTF">2015-12-04T07:28:00Z</dcterms:modified>
</cp:coreProperties>
</file>